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F6" w:rsidRPr="008441F6" w:rsidRDefault="008441F6" w:rsidP="008441F6">
      <w:pPr>
        <w:pStyle w:val="4"/>
        <w:shd w:val="clear" w:color="auto" w:fill="auto"/>
        <w:tabs>
          <w:tab w:val="left" w:pos="833"/>
        </w:tabs>
        <w:spacing w:before="0" w:after="295" w:line="240" w:lineRule="exact"/>
        <w:ind w:left="420" w:right="420" w:firstLine="0"/>
        <w:rPr>
          <w:b/>
        </w:rPr>
      </w:pPr>
      <w:r w:rsidRPr="008441F6">
        <w:rPr>
          <w:b/>
          <w:color w:val="000000"/>
        </w:rPr>
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:rsidR="008441F6" w:rsidRDefault="008441F6" w:rsidP="008441F6">
      <w:pPr>
        <w:pStyle w:val="4"/>
        <w:shd w:val="clear" w:color="auto" w:fill="auto"/>
        <w:spacing w:before="0" w:line="322" w:lineRule="exact"/>
        <w:ind w:right="20" w:firstLine="0"/>
        <w:jc w:val="left"/>
        <w:rPr>
          <w:color w:val="000000"/>
        </w:rPr>
      </w:pPr>
      <w:r>
        <w:rPr>
          <w:color w:val="000000"/>
        </w:rPr>
        <w:t>Гражданин имеет право на бесплатное получение медицинской помо</w:t>
      </w:r>
      <w:r>
        <w:rPr>
          <w:color w:val="000000"/>
        </w:rPr>
        <w:softHyphen/>
        <w:t xml:space="preserve">щи по видам, формам и условиям ее оказания в соответствии с разделом II Территориальной программы при следующих заболеваниях и состояниях: </w:t>
      </w:r>
    </w:p>
    <w:p w:rsidR="008441F6" w:rsidRDefault="008441F6" w:rsidP="008441F6">
      <w:pPr>
        <w:pStyle w:val="4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before="0" w:line="322" w:lineRule="exact"/>
        <w:ind w:left="0" w:right="20" w:firstLine="0"/>
        <w:jc w:val="left"/>
      </w:pPr>
      <w:r>
        <w:rPr>
          <w:color w:val="000000"/>
        </w:rPr>
        <w:t>инфекционные и паразитарные болезни; новообразования; болезни эндокринной системы; расстройства питания и нарушения обмена веществ; болезни нервной системы; болезни крови, кроветворных органов; отдельные нарушения, вовлекающие иммунный механизм; болезни глаза и его придаточного аппарата; болезни уха и сосцевидного отростка; болезни системы кровообращения; болезни органов дыхания;</w:t>
      </w:r>
    </w:p>
    <w:p w:rsidR="008441F6" w:rsidRDefault="008441F6" w:rsidP="008441F6">
      <w:pPr>
        <w:pStyle w:val="4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before="0" w:line="322" w:lineRule="exact"/>
        <w:ind w:left="0" w:right="20" w:firstLine="0"/>
        <w:jc w:val="left"/>
        <w:rPr>
          <w:color w:val="000000"/>
        </w:rPr>
      </w:pPr>
      <w:r>
        <w:rPr>
          <w:color w:val="000000"/>
        </w:rPr>
        <w:t>болезни органов пищеварения, в том числе болезни полости рта, слюн</w:t>
      </w:r>
      <w:r>
        <w:rPr>
          <w:color w:val="000000"/>
        </w:rPr>
        <w:softHyphen/>
        <w:t>ных желез и челюстей (за исключением зубного протезирования); болезни мочеполовой системы;</w:t>
      </w:r>
    </w:p>
    <w:p w:rsidR="008441F6" w:rsidRPr="008441F6" w:rsidRDefault="008441F6" w:rsidP="008441F6">
      <w:pPr>
        <w:pStyle w:val="4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before="0" w:line="322" w:lineRule="exact"/>
        <w:ind w:left="0" w:right="20" w:firstLine="0"/>
        <w:jc w:val="left"/>
        <w:rPr>
          <w:color w:val="000000"/>
        </w:rPr>
      </w:pPr>
      <w:r>
        <w:rPr>
          <w:color w:val="000000"/>
        </w:rPr>
        <w:t>болезни кожи и подкожной клетчатки;</w:t>
      </w:r>
    </w:p>
    <w:p w:rsidR="008441F6" w:rsidRPr="008441F6" w:rsidRDefault="008441F6" w:rsidP="008441F6">
      <w:pPr>
        <w:pStyle w:val="4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before="0" w:line="322" w:lineRule="exact"/>
        <w:ind w:left="0" w:right="20" w:firstLine="0"/>
        <w:jc w:val="left"/>
        <w:rPr>
          <w:color w:val="000000"/>
        </w:rPr>
      </w:pPr>
      <w:r>
        <w:rPr>
          <w:color w:val="000000"/>
        </w:rPr>
        <w:t>болезни костно-мышечной системы и соединительной ткани; травмы, отравления и некоторые другие последствия воздействия внешних причин;</w:t>
      </w:r>
    </w:p>
    <w:p w:rsidR="008441F6" w:rsidRPr="008441F6" w:rsidRDefault="008441F6" w:rsidP="008441F6">
      <w:pPr>
        <w:pStyle w:val="4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before="0" w:line="322" w:lineRule="exact"/>
        <w:ind w:left="0" w:right="20" w:firstLine="0"/>
        <w:jc w:val="left"/>
        <w:rPr>
          <w:color w:val="000000"/>
        </w:rPr>
      </w:pPr>
      <w:r>
        <w:rPr>
          <w:color w:val="000000"/>
        </w:rPr>
        <w:t>врожденные аномалии (пороки развития); деформации и хромосомные нарушения; беременность, роды, послеродовой период и аборты; отдельные состояния, возникающие у детей в перинатальный период; психические расстройства и расстройства поведения; симптомы, признаки и отклонения от нормы, не отнесенные к заболе</w:t>
      </w:r>
      <w:r>
        <w:rPr>
          <w:color w:val="000000"/>
        </w:rPr>
        <w:softHyphen/>
        <w:t>ваниям и состояниям.</w:t>
      </w:r>
    </w:p>
    <w:p w:rsidR="008441F6" w:rsidRPr="008441F6" w:rsidRDefault="008441F6" w:rsidP="008441F6">
      <w:pPr>
        <w:pStyle w:val="4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before="0" w:line="322" w:lineRule="exact"/>
        <w:ind w:left="0" w:right="20" w:firstLine="0"/>
        <w:jc w:val="left"/>
        <w:rPr>
          <w:color w:val="000000"/>
        </w:rPr>
      </w:pPr>
      <w:r>
        <w:rPr>
          <w:color w:val="000000"/>
        </w:rPr>
        <w:t>В соответствии с законодательством Российской Федерации отдельные категории граждан имеют право на:</w:t>
      </w:r>
    </w:p>
    <w:p w:rsidR="008441F6" w:rsidRPr="008441F6" w:rsidRDefault="008441F6" w:rsidP="008441F6">
      <w:pPr>
        <w:pStyle w:val="4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before="0" w:line="322" w:lineRule="exact"/>
        <w:ind w:left="0" w:right="20" w:firstLine="0"/>
        <w:jc w:val="left"/>
        <w:rPr>
          <w:color w:val="000000"/>
        </w:rPr>
      </w:pPr>
      <w:r>
        <w:rPr>
          <w:color w:val="000000"/>
        </w:rPr>
        <w:t>обеспечение лекарственными препаратами (в соответствии с разде</w:t>
      </w:r>
      <w:r>
        <w:rPr>
          <w:color w:val="000000"/>
        </w:rPr>
        <w:softHyphen/>
        <w:t>лом V Территориальной программы);</w:t>
      </w:r>
    </w:p>
    <w:p w:rsidR="008441F6" w:rsidRPr="008441F6" w:rsidRDefault="008441F6" w:rsidP="008441F6">
      <w:pPr>
        <w:pStyle w:val="4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before="0" w:line="322" w:lineRule="exact"/>
        <w:ind w:left="0" w:right="20" w:firstLine="0"/>
        <w:jc w:val="left"/>
        <w:rPr>
          <w:color w:val="000000"/>
        </w:rPr>
      </w:pPr>
      <w:r>
        <w:rPr>
          <w:color w:val="000000"/>
        </w:rPr>
        <w:t>профилактические медицинские осмотры и диспансеризацию - опреде</w:t>
      </w:r>
      <w:r>
        <w:rPr>
          <w:color w:val="000000"/>
        </w:rPr>
        <w:softHyphen/>
        <w:t>ленные группы взрослого населения (в возрасте 18 лет и старше), в том числе работающие и неработающие граждане, обучающиеся в образовательных ор</w:t>
      </w:r>
      <w:r>
        <w:rPr>
          <w:color w:val="000000"/>
        </w:rPr>
        <w:softHyphen/>
        <w:t>ганизациях по очной форме;</w:t>
      </w:r>
    </w:p>
    <w:p w:rsidR="008441F6" w:rsidRPr="008441F6" w:rsidRDefault="008441F6" w:rsidP="008441F6">
      <w:pPr>
        <w:pStyle w:val="4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before="0" w:line="322" w:lineRule="exact"/>
        <w:ind w:left="0" w:right="20" w:firstLine="0"/>
        <w:jc w:val="left"/>
        <w:rPr>
          <w:color w:val="000000"/>
        </w:rPr>
      </w:pPr>
      <w:r>
        <w:rPr>
          <w:color w:val="000000"/>
        </w:rPr>
        <w:t>медицинские осмотры, в том числе профилактические медицинские осмотры, в связи с занятиями физической культурой и спортом - несовер</w:t>
      </w:r>
      <w:r>
        <w:rPr>
          <w:color w:val="000000"/>
        </w:rPr>
        <w:softHyphen/>
        <w:t>шеннолетние;</w:t>
      </w:r>
    </w:p>
    <w:p w:rsidR="008441F6" w:rsidRPr="008441F6" w:rsidRDefault="008441F6" w:rsidP="008441F6">
      <w:pPr>
        <w:pStyle w:val="4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before="0" w:line="322" w:lineRule="exact"/>
        <w:ind w:left="0" w:right="20" w:firstLine="0"/>
        <w:jc w:val="left"/>
        <w:rPr>
          <w:color w:val="000000"/>
        </w:rPr>
      </w:pPr>
      <w:r>
        <w:rPr>
          <w:color w:val="000000"/>
        </w:rPr>
        <w:t>диспансеризацию - пребывающие в стационарных учреждениях дети- сироты и дети, находящиеся в трудной жизненной ситуации, а также дети- сироты и дети, оставшиеся без попечения родителей, в том числе усыновлен</w:t>
      </w:r>
      <w:r>
        <w:rPr>
          <w:color w:val="000000"/>
        </w:rPr>
        <w:softHyphen/>
        <w:t>ные (удочеренные), принятые под опеку (попечительство), в приемную или патронатную семью;</w:t>
      </w:r>
    </w:p>
    <w:p w:rsidR="008441F6" w:rsidRPr="008441F6" w:rsidRDefault="008441F6" w:rsidP="008441F6">
      <w:pPr>
        <w:pStyle w:val="4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before="0" w:line="322" w:lineRule="exact"/>
        <w:ind w:left="0" w:right="20" w:firstLine="0"/>
        <w:jc w:val="left"/>
        <w:rPr>
          <w:color w:val="000000"/>
        </w:rPr>
      </w:pPr>
      <w:r>
        <w:rPr>
          <w:color w:val="000000"/>
        </w:rPr>
        <w:t>диспансерное наблюдение - граждане, страдающие социально значи</w:t>
      </w:r>
      <w:r>
        <w:rPr>
          <w:color w:val="000000"/>
        </w:rPr>
        <w:softHyphen/>
        <w:t>мыми заболеваниями и заболеваниями, представляющими опасность для ок</w:t>
      </w:r>
      <w:r>
        <w:rPr>
          <w:color w:val="000000"/>
        </w:rPr>
        <w:softHyphen/>
        <w:t>ружающих, а также лица, страдающие хроническими заболеваниями, функ</w:t>
      </w:r>
      <w:r>
        <w:rPr>
          <w:color w:val="000000"/>
        </w:rPr>
        <w:softHyphen/>
        <w:t>циональными расстройствами, иными состояниями;</w:t>
      </w:r>
    </w:p>
    <w:p w:rsidR="008441F6" w:rsidRPr="008441F6" w:rsidRDefault="008441F6" w:rsidP="008441F6">
      <w:pPr>
        <w:pStyle w:val="4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before="0" w:line="322" w:lineRule="exact"/>
        <w:ind w:left="0" w:right="20" w:firstLine="0"/>
        <w:jc w:val="left"/>
        <w:rPr>
          <w:color w:val="000000"/>
        </w:rPr>
      </w:pPr>
      <w:proofErr w:type="spellStart"/>
      <w:r>
        <w:rPr>
          <w:color w:val="000000"/>
        </w:rPr>
        <w:t>пренатальную</w:t>
      </w:r>
      <w:proofErr w:type="spellEnd"/>
      <w:r>
        <w:rPr>
          <w:color w:val="000000"/>
        </w:rPr>
        <w:t xml:space="preserve"> (дородовую) диагностику нарушений развития ребенка - беременные женщины;</w:t>
      </w:r>
    </w:p>
    <w:p w:rsidR="008441F6" w:rsidRPr="008441F6" w:rsidRDefault="008441F6" w:rsidP="008441F6">
      <w:pPr>
        <w:pStyle w:val="4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before="0" w:line="322" w:lineRule="exact"/>
        <w:ind w:left="0" w:right="20" w:firstLine="0"/>
        <w:jc w:val="left"/>
        <w:rPr>
          <w:color w:val="000000"/>
        </w:rPr>
      </w:pPr>
      <w:proofErr w:type="spellStart"/>
      <w:r>
        <w:rPr>
          <w:color w:val="000000"/>
        </w:rPr>
        <w:t>неонатальный</w:t>
      </w:r>
      <w:proofErr w:type="spellEnd"/>
      <w:r>
        <w:rPr>
          <w:color w:val="000000"/>
        </w:rPr>
        <w:t xml:space="preserve"> скрининг на пять наследственных и врожденных заболе</w:t>
      </w:r>
      <w:r>
        <w:rPr>
          <w:color w:val="000000"/>
        </w:rPr>
        <w:softHyphen/>
        <w:t>ваний - новорожденные дети;</w:t>
      </w:r>
    </w:p>
    <w:p w:rsidR="009C476E" w:rsidRPr="008441F6" w:rsidRDefault="008441F6" w:rsidP="008441F6">
      <w:pPr>
        <w:pStyle w:val="4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before="0" w:line="322" w:lineRule="exact"/>
        <w:ind w:left="0" w:right="20" w:firstLine="0"/>
        <w:jc w:val="left"/>
        <w:rPr>
          <w:color w:val="000000"/>
        </w:rPr>
      </w:pPr>
      <w:proofErr w:type="spellStart"/>
      <w:r w:rsidRPr="008441F6">
        <w:rPr>
          <w:color w:val="000000"/>
        </w:rPr>
        <w:t>аудиологический</w:t>
      </w:r>
      <w:proofErr w:type="spellEnd"/>
      <w:r w:rsidRPr="008441F6">
        <w:rPr>
          <w:color w:val="000000"/>
        </w:rPr>
        <w:t xml:space="preserve"> скрининг - новорожденные дети и дети первого года жизни.</w:t>
      </w:r>
    </w:p>
    <w:sectPr w:rsidR="009C476E" w:rsidRPr="008441F6" w:rsidSect="008441F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35600"/>
    <w:multiLevelType w:val="hybridMultilevel"/>
    <w:tmpl w:val="1D6641C4"/>
    <w:lvl w:ilvl="0" w:tplc="9E9EA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7587"/>
    <w:multiLevelType w:val="multilevel"/>
    <w:tmpl w:val="FE2C98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1F6"/>
    <w:rsid w:val="000C0974"/>
    <w:rsid w:val="0026133C"/>
    <w:rsid w:val="00282898"/>
    <w:rsid w:val="002F2079"/>
    <w:rsid w:val="00414CC4"/>
    <w:rsid w:val="006208AD"/>
    <w:rsid w:val="007469B2"/>
    <w:rsid w:val="008441F6"/>
    <w:rsid w:val="00870A53"/>
    <w:rsid w:val="008F6A68"/>
    <w:rsid w:val="00975891"/>
    <w:rsid w:val="009C476E"/>
    <w:rsid w:val="00B2061B"/>
    <w:rsid w:val="00BA5A58"/>
    <w:rsid w:val="00D17A8D"/>
    <w:rsid w:val="00E8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41F6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91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8441F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Колонтитул_"/>
    <w:basedOn w:val="a0"/>
    <w:link w:val="a6"/>
    <w:rsid w:val="008441F6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4"/>
    <w:rsid w:val="008441F6"/>
    <w:pPr>
      <w:shd w:val="clear" w:color="auto" w:fill="FFFFFF"/>
      <w:spacing w:before="360" w:line="0" w:lineRule="atLeast"/>
      <w:ind w:hanging="178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6">
    <w:name w:val="Колонтитул"/>
    <w:basedOn w:val="a"/>
    <w:link w:val="a5"/>
    <w:rsid w:val="008441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Горбунов</dc:creator>
  <cp:lastModifiedBy>Александр А. Горбунов</cp:lastModifiedBy>
  <cp:revision>2</cp:revision>
  <dcterms:created xsi:type="dcterms:W3CDTF">2018-01-15T06:47:00Z</dcterms:created>
  <dcterms:modified xsi:type="dcterms:W3CDTF">2018-01-15T06:47:00Z</dcterms:modified>
</cp:coreProperties>
</file>